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czy narożnik,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wybrać do swojego mieszkania, czy lepsza będzie sofa, czy narożnik? Sprawdź sam plusy i zalety obydwu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sofa czy narożnik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Sofa czy narożnik - sprawdź plusy jednego i drugiego!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remontowania albo wyboru mebli do mieszkania na pewno przyjdzie Ci do głowy sporo wyzwań i wątpliwości. Dlatego jeżeli potrzebujesz ułatwienia tego zadania, to z chęcią pokażemy Ci, co będzie dla was lepsze, </w:t>
      </w:r>
      <w:r>
        <w:rPr>
          <w:rFonts w:ascii="calibri" w:hAnsi="calibri" w:eastAsia="calibri" w:cs="calibri"/>
          <w:sz w:val="24"/>
          <w:szCs w:val="24"/>
          <w:b/>
        </w:rPr>
        <w:t xml:space="preserve">sofa czy narożnik</w:t>
      </w:r>
      <w:r>
        <w:rPr>
          <w:rFonts w:ascii="calibri" w:hAnsi="calibri" w:eastAsia="calibri" w:cs="calibri"/>
          <w:sz w:val="24"/>
          <w:szCs w:val="24"/>
        </w:rPr>
        <w:t xml:space="preserve">. Poznaj zalety i wady jednego i drugiego rozwiązania, oraz zdecyduj się na wyposażenie które będzie jak najlepiej dostosowane do twoich potrzeb!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czy narożnik, co jest 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mebli zawsze musisz się kierować wielkością oraz rozkładem pomieszczenia do którego wybierasz swoje meble. Dzięki temu unikniesz problemów które łączą się z ich dopasowaniem, albo wręcz ich zmieszczeniem. Więc jeżeli nie wiesz, co jest lepsze dla Ciebie,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sofa czy narożnik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zacznij od zmierzenia ścian oraz dokładnego określenia dostępnej przestrzeni, jaką chcesz, żeby zajął dany mebel. Te wymiary będą niezwykle przydatne podczas zakupów i dzięki temu przekonasz się jaki rodzaj kanapy sprawdzi się u Ciebie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niewielkich pomieszczeniach najczęstszym wyborem jest pojedyncza kanapa, jednak nie oznacza to, że jest ona zarezerwowana dla tego typu niewielkich pomieszczeniach! W ten sam sposób możemy mówić o narożnikach - nie jest na tyle duży, żeby nie był w stanie stać w niewielkim salonie. Dlatego musisz kierować się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stronę Bromarkt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informacji, to wejdź na oficjalną stronę Internetową Bromarkt! Znajdziesz tam nie tylko wiedzę czy 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sofę, czy narożnik</w:t>
      </w:r>
      <w:r>
        <w:rPr>
          <w:rFonts w:ascii="calibri" w:hAnsi="calibri" w:eastAsia="calibri" w:cs="calibri"/>
          <w:sz w:val="24"/>
          <w:szCs w:val="24"/>
        </w:rPr>
        <w:t xml:space="preserve">, ale także bogatą ofertę różnego rodzaju mebli.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naroznik-czy-sof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2026-01-08T22:29:55+01:00</dcterms:created>
  <dcterms:modified xsi:type="dcterms:W3CDTF">2026-01-08T22:29:55+01:00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